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Y="-359"/>
        <w:tblW w:w="0" w:type="auto"/>
        <w:tblInd w:w="0" w:type="dxa"/>
        <w:tblLook w:val="01E0"/>
      </w:tblPr>
      <w:tblGrid>
        <w:gridCol w:w="3458"/>
        <w:gridCol w:w="4570"/>
        <w:gridCol w:w="3960"/>
        <w:gridCol w:w="3364"/>
      </w:tblGrid>
      <w:tr w:rsidR="005D5482" w:rsidTr="005D5482">
        <w:trPr>
          <w:trHeight w:val="39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jc w:val="both"/>
              <w:rPr>
                <w:b/>
                <w:sz w:val="24"/>
                <w:szCs w:val="24"/>
              </w:rPr>
            </w:pPr>
            <w:r w:rsidRPr="005D5482">
              <w:rPr>
                <w:b/>
                <w:sz w:val="24"/>
                <w:szCs w:val="24"/>
              </w:rPr>
              <w:t xml:space="preserve">Содержательные </w:t>
            </w:r>
          </w:p>
          <w:p w:rsidR="005D5482" w:rsidRPr="005D5482" w:rsidRDefault="005D5482">
            <w:pPr>
              <w:jc w:val="both"/>
              <w:rPr>
                <w:b/>
                <w:sz w:val="24"/>
                <w:szCs w:val="24"/>
              </w:rPr>
            </w:pPr>
            <w:r w:rsidRPr="005D5482">
              <w:rPr>
                <w:b/>
                <w:sz w:val="24"/>
                <w:szCs w:val="24"/>
              </w:rPr>
              <w:t>линии</w:t>
            </w:r>
          </w:p>
        </w:tc>
        <w:tc>
          <w:tcPr>
            <w:tcW w:w="8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b/>
                <w:sz w:val="24"/>
                <w:szCs w:val="24"/>
              </w:rPr>
            </w:pPr>
            <w:r w:rsidRPr="005D5482">
              <w:rPr>
                <w:b/>
                <w:sz w:val="24"/>
                <w:szCs w:val="24"/>
              </w:rPr>
              <w:t xml:space="preserve">           Требования к уровню подготовки выпускников.</w:t>
            </w:r>
          </w:p>
          <w:p w:rsidR="005D5482" w:rsidRPr="005D5482" w:rsidRDefault="005D5482">
            <w:pPr>
              <w:rPr>
                <w:b/>
                <w:sz w:val="24"/>
                <w:szCs w:val="24"/>
              </w:rPr>
            </w:pPr>
            <w:r w:rsidRPr="005D5482">
              <w:rPr>
                <w:b/>
                <w:sz w:val="24"/>
                <w:szCs w:val="24"/>
              </w:rPr>
              <w:t xml:space="preserve">           В результате изучения предмета ученик должен: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jc w:val="both"/>
              <w:rPr>
                <w:b/>
                <w:sz w:val="24"/>
                <w:szCs w:val="24"/>
              </w:rPr>
            </w:pPr>
            <w:r w:rsidRPr="005D5482">
              <w:rPr>
                <w:b/>
                <w:sz w:val="24"/>
                <w:szCs w:val="24"/>
              </w:rPr>
              <w:t xml:space="preserve">Использование </w:t>
            </w:r>
            <w:proofErr w:type="gramStart"/>
            <w:r w:rsidRPr="005D5482">
              <w:rPr>
                <w:b/>
                <w:sz w:val="24"/>
                <w:szCs w:val="24"/>
              </w:rPr>
              <w:t>приобретённых</w:t>
            </w:r>
            <w:proofErr w:type="gramEnd"/>
            <w:r w:rsidRPr="005D5482">
              <w:rPr>
                <w:b/>
                <w:sz w:val="24"/>
                <w:szCs w:val="24"/>
              </w:rPr>
              <w:t xml:space="preserve"> ЗУН</w:t>
            </w:r>
          </w:p>
          <w:p w:rsidR="005D5482" w:rsidRPr="005D5482" w:rsidRDefault="005D5482">
            <w:pPr>
              <w:rPr>
                <w:b/>
                <w:sz w:val="24"/>
                <w:szCs w:val="24"/>
              </w:rPr>
            </w:pPr>
            <w:r w:rsidRPr="005D5482">
              <w:rPr>
                <w:b/>
                <w:sz w:val="24"/>
                <w:szCs w:val="24"/>
              </w:rPr>
              <w:t>в практической деятельности и</w:t>
            </w:r>
          </w:p>
          <w:p w:rsidR="005D5482" w:rsidRPr="005D5482" w:rsidRDefault="005D5482">
            <w:pPr>
              <w:rPr>
                <w:b/>
                <w:sz w:val="24"/>
                <w:szCs w:val="24"/>
              </w:rPr>
            </w:pPr>
            <w:r w:rsidRPr="005D5482">
              <w:rPr>
                <w:b/>
                <w:sz w:val="24"/>
                <w:szCs w:val="24"/>
              </w:rPr>
              <w:t>повседневной жизни.</w:t>
            </w:r>
          </w:p>
        </w:tc>
      </w:tr>
      <w:tr w:rsidR="005D5482" w:rsidTr="005D5482">
        <w:trPr>
          <w:trHeight w:val="4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482" w:rsidRPr="005D5482" w:rsidRDefault="005D5482">
            <w:pPr>
              <w:rPr>
                <w:b/>
                <w:sz w:val="24"/>
                <w:szCs w:val="24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jc w:val="both"/>
              <w:rPr>
                <w:b/>
                <w:sz w:val="24"/>
                <w:szCs w:val="24"/>
              </w:rPr>
            </w:pPr>
            <w:r w:rsidRPr="005D5482">
              <w:rPr>
                <w:b/>
                <w:sz w:val="24"/>
                <w:szCs w:val="24"/>
              </w:rPr>
              <w:t>Знать/понимать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jc w:val="both"/>
              <w:rPr>
                <w:b/>
                <w:sz w:val="24"/>
                <w:szCs w:val="24"/>
              </w:rPr>
            </w:pPr>
            <w:r w:rsidRPr="005D5482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482" w:rsidRPr="005D5482" w:rsidRDefault="005D5482">
            <w:pPr>
              <w:rPr>
                <w:b/>
                <w:sz w:val="24"/>
                <w:szCs w:val="24"/>
              </w:rPr>
            </w:pPr>
          </w:p>
        </w:tc>
      </w:tr>
      <w:tr w:rsidR="005D5482" w:rsidTr="005D54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b/>
                <w:sz w:val="24"/>
                <w:szCs w:val="24"/>
              </w:rPr>
            </w:pPr>
            <w:r w:rsidRPr="005D5482">
              <w:rPr>
                <w:b/>
                <w:sz w:val="24"/>
                <w:szCs w:val="24"/>
              </w:rPr>
              <w:t>Числа и операции над ними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десяток, счёт десятками, чтение и запись чисел;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 xml:space="preserve">- разряд </w:t>
            </w:r>
            <w:proofErr w:type="spellStart"/>
            <w:proofErr w:type="gramStart"/>
            <w:r w:rsidRPr="005D5482">
              <w:rPr>
                <w:sz w:val="24"/>
                <w:szCs w:val="24"/>
              </w:rPr>
              <w:t>десят</w:t>
            </w:r>
            <w:proofErr w:type="spellEnd"/>
            <w:r w:rsidRPr="005D5482">
              <w:rPr>
                <w:sz w:val="24"/>
                <w:szCs w:val="24"/>
              </w:rPr>
              <w:t>. и</w:t>
            </w:r>
            <w:proofErr w:type="gramEnd"/>
            <w:r w:rsidRPr="005D5482">
              <w:rPr>
                <w:sz w:val="24"/>
                <w:szCs w:val="24"/>
              </w:rPr>
              <w:t xml:space="preserve"> единиц;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-операции сложения и вычитания;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таблицу умножения и деления;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операции умножения и деления;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называть компоненты при сложении, вычитании, умножении, делении;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 xml:space="preserve">-использовать </w:t>
            </w:r>
            <w:proofErr w:type="gramStart"/>
            <w:r w:rsidRPr="005D5482">
              <w:rPr>
                <w:sz w:val="24"/>
                <w:szCs w:val="24"/>
              </w:rPr>
              <w:t>переместительное</w:t>
            </w:r>
            <w:proofErr w:type="gramEnd"/>
            <w:r w:rsidRPr="005D5482">
              <w:rPr>
                <w:sz w:val="24"/>
                <w:szCs w:val="24"/>
              </w:rPr>
              <w:t xml:space="preserve"> </w:t>
            </w:r>
            <w:proofErr w:type="spellStart"/>
            <w:r w:rsidRPr="005D5482">
              <w:rPr>
                <w:sz w:val="24"/>
                <w:szCs w:val="24"/>
              </w:rPr>
              <w:t>св-во</w:t>
            </w:r>
            <w:proofErr w:type="spellEnd"/>
            <w:r w:rsidRPr="005D5482">
              <w:rPr>
                <w:sz w:val="24"/>
                <w:szCs w:val="24"/>
              </w:rPr>
              <w:t xml:space="preserve"> сложения и умножения;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ориентироваться в окружающем пространстве;</w:t>
            </w:r>
          </w:p>
        </w:tc>
      </w:tr>
      <w:tr w:rsidR="005D5482" w:rsidTr="005D54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b/>
                <w:sz w:val="24"/>
                <w:szCs w:val="24"/>
              </w:rPr>
            </w:pPr>
            <w:r w:rsidRPr="005D5482">
              <w:rPr>
                <w:b/>
                <w:sz w:val="24"/>
                <w:szCs w:val="24"/>
              </w:rPr>
              <w:t>Величины и их измерение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-длина; единицы измерения;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периметр многоугольника;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-формулы периметра квадрата и прямоугольника;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-площадь;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-цена, кол-во, стоимость;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время;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-переводить именованные числа в заданные единицы;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представление о площади;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сравнение объектов;</w:t>
            </w:r>
          </w:p>
        </w:tc>
      </w:tr>
      <w:tr w:rsidR="005D5482" w:rsidTr="005D54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b/>
                <w:sz w:val="24"/>
                <w:szCs w:val="24"/>
              </w:rPr>
            </w:pPr>
            <w:r w:rsidRPr="005D5482">
              <w:rPr>
                <w:b/>
                <w:sz w:val="24"/>
                <w:szCs w:val="24"/>
              </w:rPr>
              <w:t>Текстовые задачи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простые и составные текстовые задачи;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задачи с альтернативным условием;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решать данные задачи;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решение задач, связанных с бытовыми жизненными ситуациями;</w:t>
            </w:r>
          </w:p>
        </w:tc>
      </w:tr>
      <w:tr w:rsidR="005D5482" w:rsidTr="005D54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b/>
                <w:sz w:val="24"/>
                <w:szCs w:val="24"/>
              </w:rPr>
            </w:pPr>
            <w:r w:rsidRPr="005D5482">
              <w:rPr>
                <w:b/>
                <w:sz w:val="24"/>
                <w:szCs w:val="24"/>
              </w:rPr>
              <w:t>Элементы геометрии, алгебры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плоскость, острые, тупые углы, окружность, круг;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-переменная, порядок действий в выражениях со скобками;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 xml:space="preserve">-решение уравнений а +/- </w:t>
            </w:r>
            <w:proofErr w:type="spellStart"/>
            <w:proofErr w:type="gramStart"/>
            <w:r w:rsidRPr="005D5482">
              <w:rPr>
                <w:sz w:val="24"/>
                <w:szCs w:val="24"/>
              </w:rPr>
              <w:t>х</w:t>
            </w:r>
            <w:proofErr w:type="spellEnd"/>
            <w:proofErr w:type="gramEnd"/>
            <w:r w:rsidRPr="005D5482">
              <w:rPr>
                <w:sz w:val="24"/>
                <w:szCs w:val="24"/>
              </w:rPr>
              <w:t xml:space="preserve"> </w:t>
            </w:r>
            <w:proofErr w:type="spellStart"/>
            <w:r w:rsidRPr="005D5482">
              <w:rPr>
                <w:sz w:val="24"/>
                <w:szCs w:val="24"/>
              </w:rPr>
              <w:t>=в</w:t>
            </w:r>
            <w:proofErr w:type="spellEnd"/>
            <w:r w:rsidRPr="005D5482">
              <w:rPr>
                <w:sz w:val="24"/>
                <w:szCs w:val="24"/>
              </w:rPr>
              <w:t xml:space="preserve">; </w:t>
            </w:r>
            <w:proofErr w:type="spellStart"/>
            <w:r w:rsidRPr="005D5482">
              <w:rPr>
                <w:sz w:val="24"/>
                <w:szCs w:val="24"/>
              </w:rPr>
              <w:t>х-а</w:t>
            </w:r>
            <w:proofErr w:type="spellEnd"/>
            <w:r w:rsidRPr="005D5482">
              <w:rPr>
                <w:sz w:val="24"/>
                <w:szCs w:val="24"/>
              </w:rPr>
              <w:t xml:space="preserve"> </w:t>
            </w:r>
            <w:proofErr w:type="spellStart"/>
            <w:r w:rsidRPr="005D5482">
              <w:rPr>
                <w:sz w:val="24"/>
                <w:szCs w:val="24"/>
              </w:rPr>
              <w:t>=в</w:t>
            </w:r>
            <w:proofErr w:type="spellEnd"/>
            <w:r w:rsidRPr="005D5482">
              <w:rPr>
                <w:sz w:val="24"/>
                <w:szCs w:val="24"/>
              </w:rPr>
              <w:t>; а*</w:t>
            </w:r>
            <w:proofErr w:type="spellStart"/>
            <w:r w:rsidRPr="005D5482">
              <w:rPr>
                <w:sz w:val="24"/>
                <w:szCs w:val="24"/>
              </w:rPr>
              <w:t>х=в</w:t>
            </w:r>
            <w:proofErr w:type="spellEnd"/>
            <w:r w:rsidRPr="005D5482">
              <w:rPr>
                <w:sz w:val="24"/>
                <w:szCs w:val="24"/>
              </w:rPr>
              <w:t>;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обозначать геометрические фигуры буквами;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составлять плоские фигуры из частей;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 xml:space="preserve">- находить значения </w:t>
            </w:r>
            <w:proofErr w:type="spellStart"/>
            <w:r w:rsidRPr="005D5482">
              <w:rPr>
                <w:sz w:val="24"/>
                <w:szCs w:val="24"/>
              </w:rPr>
              <w:t>а+</w:t>
            </w:r>
            <w:proofErr w:type="spellEnd"/>
            <w:r w:rsidRPr="005D5482">
              <w:rPr>
                <w:sz w:val="24"/>
                <w:szCs w:val="24"/>
              </w:rPr>
              <w:t>/-5; 4-а; а:2; а*4; 6:а;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узнавать и называть объёмные фигуры: куб, шар, пирамида;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самостоятельная конструктивная деятельность;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</w:p>
        </w:tc>
      </w:tr>
      <w:tr w:rsidR="005D5482" w:rsidTr="005D54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b/>
                <w:sz w:val="24"/>
                <w:szCs w:val="24"/>
              </w:rPr>
            </w:pPr>
            <w:r w:rsidRPr="005D5482">
              <w:rPr>
                <w:b/>
                <w:sz w:val="24"/>
                <w:szCs w:val="24"/>
              </w:rPr>
              <w:t xml:space="preserve">Элементы </w:t>
            </w:r>
            <w:proofErr w:type="spellStart"/>
            <w:r w:rsidRPr="005D5482">
              <w:rPr>
                <w:b/>
                <w:sz w:val="24"/>
                <w:szCs w:val="24"/>
              </w:rPr>
              <w:t>стохастики</w:t>
            </w:r>
            <w:proofErr w:type="spellEnd"/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решение комбинаторных задач с помощью таблиц и графов;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первоначальное представление о сборе и накоплении данных;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читать информацию с помощью линейных диаграмм;</w:t>
            </w:r>
          </w:p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запись данных, содержащихся в тексте, таблице;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понятие о случайном эксперименте, «чаще», «реже», «возможно», «невозможно».</w:t>
            </w:r>
          </w:p>
        </w:tc>
      </w:tr>
      <w:tr w:rsidR="005D5482" w:rsidTr="005D548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b/>
                <w:sz w:val="24"/>
                <w:szCs w:val="24"/>
              </w:rPr>
            </w:pPr>
            <w:r w:rsidRPr="005D5482">
              <w:rPr>
                <w:b/>
                <w:sz w:val="24"/>
                <w:szCs w:val="24"/>
              </w:rPr>
              <w:t>Занимательные и нестандартные задачи.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- истинные и ложные высказывания, логические задачи;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82" w:rsidRPr="005D5482" w:rsidRDefault="005D5482">
            <w:pPr>
              <w:rPr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Pr="005D5482" w:rsidRDefault="005D5482">
            <w:pPr>
              <w:rPr>
                <w:sz w:val="24"/>
                <w:szCs w:val="24"/>
              </w:rPr>
            </w:pPr>
            <w:r w:rsidRPr="005D5482">
              <w:rPr>
                <w:sz w:val="24"/>
                <w:szCs w:val="24"/>
              </w:rPr>
              <w:t>Математические фокусы, ребусы;</w:t>
            </w:r>
          </w:p>
        </w:tc>
      </w:tr>
    </w:tbl>
    <w:p w:rsidR="005D5482" w:rsidRDefault="005D5482" w:rsidP="005D5482">
      <w:pPr>
        <w:rPr>
          <w:b/>
        </w:rPr>
        <w:sectPr w:rsidR="005D5482">
          <w:pgSz w:w="16838" w:h="11906" w:orient="landscape"/>
          <w:pgMar w:top="851" w:right="851" w:bottom="851" w:left="851" w:header="709" w:footer="709" w:gutter="0"/>
          <w:cols w:space="720"/>
        </w:sect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00"/>
        <w:gridCol w:w="7386"/>
      </w:tblGrid>
      <w:tr w:rsidR="005D5482" w:rsidTr="005D5482"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Default="005D54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Формирование </w:t>
            </w:r>
            <w:proofErr w:type="spellStart"/>
            <w:r>
              <w:rPr>
                <w:b/>
                <w:sz w:val="28"/>
                <w:szCs w:val="28"/>
              </w:rPr>
              <w:t>общеучебных</w:t>
            </w:r>
            <w:proofErr w:type="spellEnd"/>
            <w:r>
              <w:rPr>
                <w:b/>
                <w:sz w:val="28"/>
                <w:szCs w:val="28"/>
              </w:rPr>
              <w:t xml:space="preserve"> умений (компетенций)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482" w:rsidRDefault="005D54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Требования к уровню подготовки учащихся</w:t>
            </w:r>
          </w:p>
        </w:tc>
      </w:tr>
      <w:tr w:rsidR="005D5482" w:rsidTr="005D5482">
        <w:trPr>
          <w:trHeight w:val="3393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82" w:rsidRDefault="005D5482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120"/>
              <w:ind w:left="36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</w:t>
            </w:r>
            <w:r>
              <w:tab/>
              <w:t>получить представление о натуральном числе и нуле, понять особенности натурального ряда чисел, научиться записывать и прочитывать натуральные числа в десятичной системе счисления;</w:t>
            </w:r>
          </w:p>
          <w:p w:rsidR="005D5482" w:rsidRDefault="005D5482">
            <w:pPr>
              <w:autoSpaceDE w:val="0"/>
              <w:autoSpaceDN w:val="0"/>
              <w:adjustRightInd w:val="0"/>
              <w:spacing w:after="120"/>
              <w:ind w:left="360" w:hanging="360"/>
              <w:jc w:val="both"/>
            </w:pPr>
            <w:r>
              <w:t>-</w:t>
            </w:r>
            <w:r>
              <w:tab/>
              <w:t>научиться выполнять устно и письменно вычисления с натуральными числами (в пределах миллиона): сложение, вычитание, умножение, деление, деление с остатком;</w:t>
            </w:r>
          </w:p>
          <w:p w:rsidR="005D5482" w:rsidRDefault="005D5482">
            <w:pPr>
              <w:autoSpaceDE w:val="0"/>
              <w:autoSpaceDN w:val="0"/>
              <w:adjustRightInd w:val="0"/>
              <w:spacing w:after="120"/>
              <w:ind w:left="360" w:hanging="360"/>
              <w:jc w:val="both"/>
            </w:pPr>
            <w:r>
              <w:t>-</w:t>
            </w:r>
            <w:r>
              <w:tab/>
              <w:t>получить представление о свойствах операций над натуральными числами, взаимосвязи между операциями; научиться находить неизвестный компонент арифметического действия;</w:t>
            </w:r>
          </w:p>
          <w:p w:rsidR="005D5482" w:rsidRDefault="005D5482">
            <w:pPr>
              <w:autoSpaceDE w:val="0"/>
              <w:autoSpaceDN w:val="0"/>
              <w:adjustRightInd w:val="0"/>
              <w:spacing w:after="120"/>
              <w:ind w:left="360" w:hanging="360"/>
              <w:jc w:val="both"/>
            </w:pPr>
            <w:proofErr w:type="gramStart"/>
            <w:r>
              <w:t>-</w:t>
            </w:r>
            <w:r>
              <w:tab/>
              <w:t>усвоить смысл отношений "больше на", "меньше на", "больше в", "меньше в" и их связь с арифметическими действиями; изображать на схемах отношения и использовать их при решении текстовых задач;</w:t>
            </w:r>
            <w:proofErr w:type="gramEnd"/>
          </w:p>
          <w:p w:rsidR="005D5482" w:rsidRDefault="005D5482">
            <w:pPr>
              <w:autoSpaceDE w:val="0"/>
              <w:autoSpaceDN w:val="0"/>
              <w:adjustRightInd w:val="0"/>
              <w:spacing w:after="120"/>
              <w:ind w:left="360" w:hanging="360"/>
              <w:jc w:val="both"/>
            </w:pPr>
            <w:r>
              <w:t>-</w:t>
            </w:r>
            <w:r>
              <w:tab/>
              <w:t>усвоить правила порядка выполнения действий в числовых выражениях, научиться записывать решение текстовой задачи в виде выражения и по действиям; научиться составлять простые описания последовательности (алгоритм) действий;</w:t>
            </w:r>
          </w:p>
          <w:p w:rsidR="005D5482" w:rsidRDefault="005D5482">
            <w:pPr>
              <w:autoSpaceDE w:val="0"/>
              <w:autoSpaceDN w:val="0"/>
              <w:adjustRightInd w:val="0"/>
              <w:spacing w:after="120"/>
              <w:ind w:left="360" w:hanging="360"/>
              <w:jc w:val="both"/>
            </w:pPr>
            <w:proofErr w:type="gramStart"/>
            <w:r>
              <w:t>-</w:t>
            </w:r>
            <w:r>
              <w:tab/>
              <w:t>осознать геометрические формы как образы предметов окружающего мира; познакомиться с плоскими геометрическими фигурами (точка, прямая и кривая линии, отрезок, угол, многоугольник, окружность, круг), простейшими пространственными фигурами (куб, шар) и некоторыми их свойствами; научиться изображать геометрические фигуры на клетчатой бумаге;</w:t>
            </w:r>
            <w:proofErr w:type="gramEnd"/>
          </w:p>
          <w:p w:rsidR="005D5482" w:rsidRDefault="005D5482">
            <w:pPr>
              <w:autoSpaceDE w:val="0"/>
              <w:autoSpaceDN w:val="0"/>
              <w:adjustRightInd w:val="0"/>
              <w:spacing w:after="120"/>
              <w:ind w:left="360" w:hanging="360"/>
              <w:jc w:val="both"/>
            </w:pPr>
            <w:r>
              <w:t>-</w:t>
            </w:r>
            <w:r>
              <w:tab/>
              <w:t xml:space="preserve">получить представление о величинах (длине, площади, массе, времени) и их измерении; усвоить единицы величин и соотношения между ними; научиться складывать и вычитать величины, умножать и </w:t>
            </w:r>
            <w:r>
              <w:lastRenderedPageBreak/>
              <w:t>делить величину на число;</w:t>
            </w:r>
          </w:p>
          <w:p w:rsidR="005D5482" w:rsidRDefault="005D5482">
            <w:pPr>
              <w:autoSpaceDE w:val="0"/>
              <w:autoSpaceDN w:val="0"/>
              <w:adjustRightInd w:val="0"/>
              <w:spacing w:after="120"/>
              <w:ind w:left="360" w:hanging="360"/>
              <w:jc w:val="both"/>
            </w:pPr>
            <w:r>
              <w:t>-</w:t>
            </w:r>
            <w:r>
              <w:tab/>
              <w:t>приобрести опыт измерения и вычисления длин отрезков и периметров многоугольников, научиться строить отрезок заданной длины, вычислять площадь прямоугольника;</w:t>
            </w:r>
          </w:p>
          <w:p w:rsidR="005D5482" w:rsidRDefault="005D5482">
            <w:pPr>
              <w:autoSpaceDE w:val="0"/>
              <w:autoSpaceDN w:val="0"/>
              <w:adjustRightInd w:val="0"/>
              <w:spacing w:after="120"/>
              <w:ind w:left="360" w:hanging="360"/>
              <w:jc w:val="both"/>
            </w:pPr>
            <w:r>
              <w:t>-</w:t>
            </w:r>
            <w:r>
              <w:tab/>
              <w:t>получить представление о зависимостях между величинами, характеризующими процессы движения, работы, "купли-продажи" и др.; научиться решать несложные текстовые задачи, используя знания об этих зависимостях;</w:t>
            </w:r>
          </w:p>
          <w:p w:rsidR="005D5482" w:rsidRDefault="005D5482">
            <w:pPr>
              <w:autoSpaceDE w:val="0"/>
              <w:autoSpaceDN w:val="0"/>
              <w:adjustRightInd w:val="0"/>
              <w:spacing w:after="120"/>
              <w:ind w:left="360" w:hanging="360"/>
              <w:jc w:val="both"/>
            </w:pPr>
            <w:r>
              <w:t>-</w:t>
            </w:r>
            <w:r>
              <w:tab/>
              <w:t xml:space="preserve">получить представление о высказывании, научиться строить </w:t>
            </w:r>
            <w:proofErr w:type="gramStart"/>
            <w:r>
              <w:t>логические рассуждения</w:t>
            </w:r>
            <w:proofErr w:type="gramEnd"/>
            <w:r>
              <w:t>, выполнять мыслительные операции (анализ, синтез, сравнение, классификацию и др.)</w:t>
            </w:r>
          </w:p>
          <w:p w:rsidR="005D5482" w:rsidRDefault="005D5482">
            <w:pPr>
              <w:autoSpaceDE w:val="0"/>
              <w:autoSpaceDN w:val="0"/>
              <w:adjustRightInd w:val="0"/>
              <w:spacing w:after="120"/>
              <w:ind w:left="360" w:hanging="360"/>
              <w:jc w:val="both"/>
            </w:pPr>
            <w:proofErr w:type="gramStart"/>
            <w:r>
              <w:rPr>
                <w:color w:val="000000"/>
              </w:rPr>
              <w:t>– умение организовывать собственную учебную деятельность (подготовка рабочего места к предстоящим занятиям, планирование учебной деятельности, умение принимать учебные задачи, сформулированные учителем, и самостоятельно формулировать свои учебные цели и задачи);</w:t>
            </w:r>
            <w:r>
              <w:rPr>
                <w:color w:val="000000"/>
              </w:rPr>
              <w:br/>
              <w:t>– умение воспринимать и понимать информацию, поступающую из разных источников (слушать, наблюдать, читать);</w:t>
            </w:r>
            <w:r>
              <w:rPr>
                <w:color w:val="000000"/>
              </w:rPr>
              <w:br/>
              <w:t>– умение логически перерабатывать информацию (анализировать, синтезировать, абстрагировать, сравнивать, классифицировать, обобщать, проводить аналогию, делать выводы, обосновывать свои суждения);</w:t>
            </w:r>
            <w:proofErr w:type="gramEnd"/>
            <w:r>
              <w:rPr>
                <w:color w:val="000000"/>
              </w:rPr>
              <w:br/>
              <w:t>– умение диагностировать и корректировать собственную учебную деятельность (оценивать и при необходимости изменять свои учебные действия</w:t>
            </w:r>
            <w:proofErr w:type="gramStart"/>
            <w:r>
              <w:rPr>
                <w:color w:val="000000"/>
              </w:rPr>
              <w:t>).</w:t>
            </w:r>
            <w:r>
              <w:t>.</w:t>
            </w:r>
            <w:proofErr w:type="gramEnd"/>
          </w:p>
          <w:p w:rsidR="005D5482" w:rsidRDefault="005D5482">
            <w:pPr>
              <w:rPr>
                <w:b/>
                <w:sz w:val="28"/>
                <w:szCs w:val="28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82" w:rsidRDefault="005D5482">
            <w:pPr>
              <w:pStyle w:val="a3"/>
              <w:spacing w:line="240" w:lineRule="auto"/>
              <w:jc w:val="left"/>
              <w:rPr>
                <w:color w:val="000000"/>
              </w:rPr>
            </w:pPr>
            <w:proofErr w:type="gramStart"/>
            <w:r>
              <w:rPr>
                <w:b/>
                <w:color w:val="000000"/>
              </w:rPr>
              <w:lastRenderedPageBreak/>
              <w:t>Уметь:</w:t>
            </w:r>
            <w:r>
              <w:rPr>
                <w:color w:val="000000"/>
              </w:rPr>
              <w:br/>
              <w:t xml:space="preserve">– выполнять устные вычисления (в пределах 1 000 </w:t>
            </w:r>
            <w:proofErr w:type="spellStart"/>
            <w:r>
              <w:rPr>
                <w:color w:val="000000"/>
              </w:rPr>
              <w:t>000</w:t>
            </w:r>
            <w:proofErr w:type="spellEnd"/>
            <w:r>
              <w:rPr>
                <w:color w:val="000000"/>
              </w:rPr>
              <w:t>) в случаях, сводимых к вычислениям в пределах 100, и письменные вычисления в остальных случаях, выполнять проверку правильности вычислений;</w:t>
            </w:r>
            <w:r>
              <w:rPr>
                <w:color w:val="000000"/>
              </w:rPr>
              <w:br/>
              <w:t>– находить часть от числа, число по его части, узнавать, какую часть одно число составляет от другого;</w:t>
            </w:r>
            <w:r>
              <w:rPr>
                <w:color w:val="000000"/>
              </w:rPr>
              <w:br/>
              <w:t>– вычислять значения числовых выражений, содержащих 3–4 действия со скобками и без них;</w:t>
            </w:r>
            <w:proofErr w:type="gramEnd"/>
            <w:r>
              <w:rPr>
                <w:color w:val="000000"/>
              </w:rPr>
              <w:br/>
              <w:t xml:space="preserve">– </w:t>
            </w:r>
            <w:proofErr w:type="gramStart"/>
            <w:r>
              <w:rPr>
                <w:color w:val="000000"/>
              </w:rPr>
              <w:t>решать простые и составные задачи, раскрывающие смысл арифметических действий, отношения между числами и зависимость между группами величин (цена, количество, стоимость; скорость, время, расстояние, производительность труда, время работы, работа);</w:t>
            </w:r>
            <w:r>
              <w:rPr>
                <w:color w:val="000000"/>
              </w:rPr>
              <w:br/>
              <w:t>– решать задачи, связанные с движением двух объектов: движение навстречу и в противоположных направлениях;</w:t>
            </w:r>
            <w:proofErr w:type="gramEnd"/>
            <w:r>
              <w:rPr>
                <w:color w:val="000000"/>
              </w:rPr>
              <w:br/>
              <w:t>– решать задачи в 2–3 действия на все арифметические действия арифметическим способом (с опорой на схемы, таблицы, краткие записи и другие модели);</w:t>
            </w:r>
            <w:r>
              <w:rPr>
                <w:color w:val="000000"/>
              </w:rPr>
              <w:br/>
              <w:t xml:space="preserve">– находить значения выражений вида </w:t>
            </w:r>
            <w:proofErr w:type="spellStart"/>
            <w:r>
              <w:rPr>
                <w:color w:val="000000"/>
              </w:rPr>
              <w:t>a</w:t>
            </w:r>
            <w:proofErr w:type="spellEnd"/>
            <w:r>
              <w:rPr>
                <w:color w:val="000000"/>
              </w:rPr>
              <w:t xml:space="preserve"> ± </w:t>
            </w:r>
            <w:proofErr w:type="spellStart"/>
            <w:r>
              <w:rPr>
                <w:color w:val="000000"/>
              </w:rPr>
              <w:t>b</w:t>
            </w:r>
            <w:proofErr w:type="spellEnd"/>
            <w:r>
              <w:rPr>
                <w:color w:val="000000"/>
              </w:rPr>
              <w:t xml:space="preserve">; </w:t>
            </w:r>
            <w:proofErr w:type="spellStart"/>
            <w:r>
              <w:rPr>
                <w:color w:val="000000"/>
              </w:rPr>
              <w:t>a</w:t>
            </w:r>
            <w:proofErr w:type="spellEnd"/>
            <w:r>
              <w:rPr>
                <w:color w:val="000000"/>
              </w:rPr>
              <w:t xml:space="preserve"> • </w:t>
            </w:r>
            <w:proofErr w:type="spellStart"/>
            <w:r>
              <w:rPr>
                <w:color w:val="000000"/>
              </w:rPr>
              <w:t>b</w:t>
            </w:r>
            <w:proofErr w:type="spellEnd"/>
            <w:r>
              <w:rPr>
                <w:color w:val="000000"/>
              </w:rPr>
              <w:t xml:space="preserve">; </w:t>
            </w:r>
            <w:proofErr w:type="spellStart"/>
            <w:r>
              <w:rPr>
                <w:color w:val="000000"/>
              </w:rPr>
              <w:t>a</w:t>
            </w:r>
            <w:proofErr w:type="spellEnd"/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</w:t>
            </w:r>
            <w:proofErr w:type="spellEnd"/>
            <w:r>
              <w:rPr>
                <w:color w:val="000000"/>
              </w:rPr>
              <w:t xml:space="preserve"> при заданных значениях переменных;</w:t>
            </w:r>
            <w:r>
              <w:rPr>
                <w:color w:val="000000"/>
              </w:rPr>
              <w:br/>
              <w:t xml:space="preserve">– решать способом подбора неравенства с одной переменной вида </w:t>
            </w:r>
            <w:proofErr w:type="spellStart"/>
            <w:r>
              <w:rPr>
                <w:color w:val="000000"/>
              </w:rPr>
              <w:t>a</w:t>
            </w:r>
            <w:proofErr w:type="spellEnd"/>
            <w:r>
              <w:rPr>
                <w:color w:val="000000"/>
              </w:rPr>
              <w:t xml:space="preserve"> ± </w:t>
            </w:r>
            <w:proofErr w:type="spellStart"/>
            <w:r>
              <w:rPr>
                <w:color w:val="000000"/>
              </w:rPr>
              <w:t>x</w:t>
            </w:r>
            <w:proofErr w:type="spellEnd"/>
            <w:r>
              <w:rPr>
                <w:color w:val="000000"/>
              </w:rPr>
              <w:t xml:space="preserve"> &lt; </w:t>
            </w:r>
            <w:proofErr w:type="spellStart"/>
            <w:r>
              <w:rPr>
                <w:color w:val="000000"/>
              </w:rPr>
              <w:t>b</w:t>
            </w:r>
            <w:proofErr w:type="spellEnd"/>
            <w:r>
              <w:rPr>
                <w:color w:val="000000"/>
              </w:rPr>
              <w:t xml:space="preserve">; </w:t>
            </w:r>
            <w:proofErr w:type="spellStart"/>
            <w:r>
              <w:rPr>
                <w:color w:val="000000"/>
              </w:rPr>
              <w:t>a</w:t>
            </w:r>
            <w:proofErr w:type="spellEnd"/>
            <w:r>
              <w:rPr>
                <w:color w:val="000000"/>
              </w:rPr>
              <w:t xml:space="preserve"> • </w:t>
            </w:r>
            <w:proofErr w:type="spellStart"/>
            <w:r>
              <w:rPr>
                <w:color w:val="000000"/>
              </w:rPr>
              <w:t>x</w:t>
            </w:r>
            <w:proofErr w:type="spellEnd"/>
            <w:r>
              <w:rPr>
                <w:color w:val="000000"/>
              </w:rPr>
              <w:t xml:space="preserve"> &gt; </w:t>
            </w:r>
            <w:proofErr w:type="spellStart"/>
            <w:r>
              <w:rPr>
                <w:color w:val="000000"/>
              </w:rPr>
              <w:t>b</w:t>
            </w:r>
            <w:proofErr w:type="spellEnd"/>
            <w:r>
              <w:rPr>
                <w:color w:val="000000"/>
              </w:rPr>
              <w:t xml:space="preserve"> .</w:t>
            </w:r>
            <w:r>
              <w:rPr>
                <w:color w:val="000000"/>
              </w:rPr>
              <w:br/>
              <w:t xml:space="preserve">– решать уравнения вида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± а = с ± </w:t>
            </w:r>
            <w:proofErr w:type="spellStart"/>
            <w:r>
              <w:rPr>
                <w:color w:val="000000"/>
              </w:rPr>
              <w:t>b</w:t>
            </w:r>
            <w:proofErr w:type="spellEnd"/>
            <w:r>
              <w:rPr>
                <w:color w:val="000000"/>
              </w:rPr>
              <w:t xml:space="preserve">; а –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= с ± </w:t>
            </w:r>
            <w:proofErr w:type="spellStart"/>
            <w:r>
              <w:rPr>
                <w:color w:val="000000"/>
              </w:rPr>
              <w:t>b</w:t>
            </w:r>
            <w:proofErr w:type="spellEnd"/>
            <w:r>
              <w:rPr>
                <w:color w:val="000000"/>
              </w:rPr>
              <w:t xml:space="preserve">;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± а = с • </w:t>
            </w:r>
            <w:proofErr w:type="spellStart"/>
            <w:r>
              <w:rPr>
                <w:color w:val="000000"/>
              </w:rPr>
              <w:t>b</w:t>
            </w:r>
            <w:proofErr w:type="spellEnd"/>
            <w:r>
              <w:rPr>
                <w:color w:val="000000"/>
              </w:rPr>
              <w:t xml:space="preserve">; а –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= с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</w:t>
            </w:r>
            <w:proofErr w:type="spellEnd"/>
            <w:r>
              <w:rPr>
                <w:color w:val="000000"/>
              </w:rPr>
              <w:t xml:space="preserve">;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: а = с ± </w:t>
            </w:r>
            <w:proofErr w:type="spellStart"/>
            <w:r>
              <w:rPr>
                <w:color w:val="000000"/>
              </w:rPr>
              <w:t>b</w:t>
            </w:r>
            <w:proofErr w:type="spellEnd"/>
            <w:r>
              <w:rPr>
                <w:color w:val="000000"/>
              </w:rPr>
              <w:t xml:space="preserve"> на основе взаимосвязей между компонентами и результатами действий;</w:t>
            </w:r>
            <w:r>
              <w:rPr>
                <w:color w:val="000000"/>
              </w:rPr>
              <w:br/>
              <w:t>– использовать заданные уравнения при решении текстовых задач;</w:t>
            </w:r>
            <w:r>
              <w:rPr>
                <w:color w:val="000000"/>
              </w:rPr>
              <w:br/>
              <w:t>– вычислять объем параллелепипеда (куба);</w:t>
            </w:r>
            <w:r>
              <w:rPr>
                <w:color w:val="000000"/>
              </w:rPr>
              <w:br/>
              <w:t>– вычислять площадь и периметр фигур, составленных из прямоугольников;</w:t>
            </w:r>
            <w:r>
              <w:rPr>
                <w:color w:val="000000"/>
              </w:rPr>
              <w:br/>
              <w:t>– выделять из множества треугольников прямоугольный и тупоугольный, равнобедренный и равносторонний треугольники;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 xml:space="preserve">– </w:t>
            </w:r>
            <w:proofErr w:type="gramStart"/>
            <w:r>
              <w:rPr>
                <w:color w:val="000000"/>
              </w:rPr>
              <w:t>строить окружность по заданному радиусу или диаметру;</w:t>
            </w:r>
            <w:r>
              <w:rPr>
                <w:color w:val="000000"/>
              </w:rPr>
              <w:br/>
              <w:t>– выделять из множества геометрических фигур плоские и объемные фигуры;</w:t>
            </w:r>
            <w:r>
              <w:rPr>
                <w:color w:val="000000"/>
              </w:rPr>
              <w:br/>
              <w:t>– распознавать геометрические фигуры: точка, линия (прямая, кривая), отрезок, луч, ломаная, многоугольник и его элементы (вершины, стороны, углы), в том числе треугольник, прямоугольник (квадрат), угол, круг, окружность (центр, радиус, диаметр), параллелепипед (куб) и его элементы (вершины, ребра, грани), пирамиду, шар, конус, цилиндр;</w:t>
            </w:r>
            <w:proofErr w:type="gramEnd"/>
            <w:r>
              <w:rPr>
                <w:color w:val="000000"/>
              </w:rPr>
              <w:br/>
              <w:t>– находить среднее арифметическое двух чисел.</w:t>
            </w:r>
          </w:p>
          <w:p w:rsidR="005D5482" w:rsidRDefault="005D5482">
            <w:pPr>
              <w:pStyle w:val="a3"/>
              <w:spacing w:line="240" w:lineRule="auto"/>
              <w:jc w:val="left"/>
              <w:rPr>
                <w:color w:val="000000"/>
              </w:rPr>
            </w:pPr>
          </w:p>
          <w:p w:rsidR="005D5482" w:rsidRDefault="005D5482">
            <w:pPr>
              <w:pStyle w:val="a3"/>
              <w:spacing w:line="240" w:lineRule="auto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Знать: </w:t>
            </w:r>
          </w:p>
          <w:p w:rsidR="005D5482" w:rsidRDefault="005D5482">
            <w:pPr>
              <w:pStyle w:val="a3"/>
              <w:spacing w:line="240" w:lineRule="auto"/>
              <w:jc w:val="left"/>
              <w:rPr>
                <w:b/>
              </w:rPr>
            </w:pPr>
            <w:proofErr w:type="gramStart"/>
            <w:r>
              <w:rPr>
                <w:color w:val="000000"/>
              </w:rPr>
              <w:t>– название и последовательность чисел в натуральном ряду в пределах 1 000 000 (с какого числа начинается этот ряд, как образуется каждое следующее число в этом ряду);</w:t>
            </w:r>
            <w:r>
              <w:rPr>
                <w:color w:val="000000"/>
              </w:rPr>
              <w:br/>
              <w:t>– как образуется каждая следующая счетная единица;</w:t>
            </w:r>
            <w:r>
              <w:rPr>
                <w:color w:val="000000"/>
              </w:rPr>
              <w:br/>
              <w:t>– сколько разрядов содержится в каждом классе;</w:t>
            </w:r>
            <w:r>
              <w:rPr>
                <w:color w:val="000000"/>
              </w:rPr>
              <w:br/>
              <w:t>– названия и последовательность первых трех классов;</w:t>
            </w:r>
            <w:r>
              <w:rPr>
                <w:color w:val="000000"/>
              </w:rPr>
              <w:br/>
              <w:t>– единицы измерения величин (длина, масса, время, площадь), соотношения между ними;</w:t>
            </w:r>
            <w:proofErr w:type="gramEnd"/>
            <w:r>
              <w:rPr>
                <w:color w:val="000000"/>
              </w:rPr>
              <w:br/>
              <w:t xml:space="preserve">– </w:t>
            </w:r>
            <w:proofErr w:type="gramStart"/>
            <w:r>
              <w:rPr>
                <w:color w:val="000000"/>
              </w:rPr>
              <w:t>функциональную связь между величинами (цена, количество, стоимость; скорость, время, расстояние; производительность труда, время работы, работа).</w:t>
            </w:r>
            <w:proofErr w:type="gramEnd"/>
          </w:p>
        </w:tc>
      </w:tr>
    </w:tbl>
    <w:p w:rsidR="005D5482" w:rsidRDefault="005D5482" w:rsidP="005D5482"/>
    <w:sectPr w:rsidR="005D5482" w:rsidSect="005D54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D5482"/>
    <w:rsid w:val="005D5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5482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5D5482"/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rsid w:val="005D5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1094</Words>
  <Characters>6236</Characters>
  <Application>Microsoft Office Word</Application>
  <DocSecurity>0</DocSecurity>
  <Lines>51</Lines>
  <Paragraphs>14</Paragraphs>
  <ScaleCrop>false</ScaleCrop>
  <Company>Microsoft</Company>
  <LinksUpToDate>false</LinksUpToDate>
  <CharactersWithSpaces>7316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2014-08-25T15:16:00Z</cp:lastPrinted>
  <dcterms:created xsi:type="dcterms:W3CDTF">2014-08-25T15:09:00Z</dcterms:created>
  <dcterms:modified xsi:type="dcterms:W3CDTF">2014-08-25T15:18:00Z</dcterms:modified>
</cp:coreProperties>
</file>